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</w:p>
    <w:p w:rsidR="00E3466E" w:rsidRDefault="00CB770A" w:rsidP="00946F10">
      <w:pPr>
        <w:jc w:val="center"/>
        <w:rPr>
          <w:rFonts w:ascii="Calibri" w:hAnsi="Calibri" w:cs="Calibri"/>
          <w:b/>
        </w:rPr>
      </w:pPr>
      <w:r w:rsidRPr="002F7057">
        <w:rPr>
          <w:rFonts w:ascii="Calibri" w:hAnsi="Calibri" w:cs="Calibri"/>
          <w:b/>
        </w:rPr>
        <w:t>CONSELHO ESTADUAL DO MEIO AMBIENTE – CONSEMA</w:t>
      </w:r>
    </w:p>
    <w:p w:rsidR="001D72BE" w:rsidRPr="00AB754A" w:rsidRDefault="001D72BE" w:rsidP="00EF5BF6">
      <w:pPr>
        <w:jc w:val="both"/>
        <w:rPr>
          <w:rFonts w:ascii="Calibri" w:hAnsi="Calibri" w:cs="Calibri"/>
        </w:rPr>
      </w:pPr>
    </w:p>
    <w:p w:rsidR="00E459F1" w:rsidRPr="00E459F1" w:rsidRDefault="00E459F1" w:rsidP="00EF5BF6">
      <w:pPr>
        <w:jc w:val="both"/>
        <w:rPr>
          <w:rFonts w:ascii="Calibri" w:hAnsi="Calibri" w:cs="Calibri"/>
          <w:b/>
        </w:rPr>
      </w:pPr>
      <w:r w:rsidRPr="00E459F1">
        <w:rPr>
          <w:rFonts w:ascii="Calibri" w:hAnsi="Calibri" w:cs="Calibri"/>
          <w:b/>
        </w:rPr>
        <w:t>Processo n. 312734/2016.</w:t>
      </w:r>
    </w:p>
    <w:p w:rsidR="00E459F1" w:rsidRPr="00E459F1" w:rsidRDefault="00E459F1" w:rsidP="00EF5BF6">
      <w:pPr>
        <w:jc w:val="both"/>
        <w:rPr>
          <w:rFonts w:ascii="Calibri" w:hAnsi="Calibri" w:cs="Calibri"/>
          <w:b/>
        </w:rPr>
      </w:pPr>
      <w:r w:rsidRPr="00E459F1">
        <w:rPr>
          <w:rFonts w:ascii="Calibri" w:hAnsi="Calibri" w:cs="Calibri"/>
          <w:b/>
        </w:rPr>
        <w:t xml:space="preserve">Recorrente - </w:t>
      </w:r>
      <w:proofErr w:type="spellStart"/>
      <w:r w:rsidRPr="00E459F1">
        <w:rPr>
          <w:rFonts w:ascii="Calibri" w:hAnsi="Calibri" w:cs="Calibri"/>
          <w:b/>
        </w:rPr>
        <w:t>Genézio</w:t>
      </w:r>
      <w:proofErr w:type="spellEnd"/>
      <w:r w:rsidRPr="00E459F1">
        <w:rPr>
          <w:rFonts w:ascii="Calibri" w:hAnsi="Calibri" w:cs="Calibri"/>
          <w:b/>
        </w:rPr>
        <w:t xml:space="preserve"> Moreira da Silva.</w:t>
      </w:r>
    </w:p>
    <w:p w:rsidR="00E459F1" w:rsidRPr="00E459F1" w:rsidRDefault="00E459F1" w:rsidP="00EF5BF6">
      <w:pPr>
        <w:jc w:val="both"/>
        <w:rPr>
          <w:rFonts w:ascii="Calibri" w:hAnsi="Calibri" w:cs="Calibri"/>
        </w:rPr>
      </w:pPr>
      <w:r w:rsidRPr="00E459F1">
        <w:rPr>
          <w:rFonts w:ascii="Calibri" w:hAnsi="Calibri" w:cs="Calibri"/>
        </w:rPr>
        <w:t>Auto de Infração n. 125429, de 26/04/2016.</w:t>
      </w:r>
    </w:p>
    <w:p w:rsidR="00E459F1" w:rsidRPr="00E459F1" w:rsidRDefault="00E459F1" w:rsidP="00EF5BF6">
      <w:pPr>
        <w:jc w:val="both"/>
        <w:rPr>
          <w:rFonts w:ascii="Calibri" w:hAnsi="Calibri" w:cs="Calibri"/>
        </w:rPr>
      </w:pPr>
      <w:r w:rsidRPr="00E459F1">
        <w:rPr>
          <w:rFonts w:ascii="Calibri" w:hAnsi="Calibri" w:cs="Calibri"/>
        </w:rPr>
        <w:t xml:space="preserve">Relator – Marcos de Miranda Rodrigues – OPAN. </w:t>
      </w:r>
    </w:p>
    <w:p w:rsidR="00E459F1" w:rsidRPr="00E459F1" w:rsidRDefault="00E459F1" w:rsidP="00EF5BF6">
      <w:pPr>
        <w:jc w:val="both"/>
        <w:rPr>
          <w:rFonts w:ascii="Calibri" w:hAnsi="Calibri" w:cs="Calibri"/>
        </w:rPr>
      </w:pPr>
      <w:r w:rsidRPr="00E459F1">
        <w:rPr>
          <w:rFonts w:ascii="Calibri" w:hAnsi="Calibri" w:cs="Calibri"/>
        </w:rPr>
        <w:t xml:space="preserve">Revisor – Rodrigo Gomes Bressane – GUARDIÕES DA TERRA. </w:t>
      </w:r>
    </w:p>
    <w:p w:rsidR="00E459F1" w:rsidRPr="00E459F1" w:rsidRDefault="00E459F1" w:rsidP="00EF5BF6">
      <w:pPr>
        <w:jc w:val="both"/>
        <w:rPr>
          <w:rFonts w:ascii="Calibri" w:hAnsi="Calibri" w:cs="Calibri"/>
        </w:rPr>
      </w:pPr>
      <w:r w:rsidRPr="00E459F1">
        <w:rPr>
          <w:rFonts w:ascii="Calibri" w:hAnsi="Calibri" w:cs="Calibri"/>
        </w:rPr>
        <w:t xml:space="preserve">Advogado – Tadeu </w:t>
      </w:r>
      <w:proofErr w:type="spellStart"/>
      <w:r w:rsidRPr="00E459F1">
        <w:rPr>
          <w:rFonts w:ascii="Calibri" w:hAnsi="Calibri" w:cs="Calibri"/>
        </w:rPr>
        <w:t>Múcio</w:t>
      </w:r>
      <w:proofErr w:type="spellEnd"/>
      <w:r w:rsidRPr="00E459F1">
        <w:rPr>
          <w:rFonts w:ascii="Calibri" w:hAnsi="Calibri" w:cs="Calibri"/>
        </w:rPr>
        <w:t xml:space="preserve"> Galvão Marques </w:t>
      </w:r>
      <w:proofErr w:type="spellStart"/>
      <w:r w:rsidRPr="00E459F1">
        <w:rPr>
          <w:rFonts w:ascii="Calibri" w:hAnsi="Calibri" w:cs="Calibri"/>
        </w:rPr>
        <w:t>Vallim</w:t>
      </w:r>
      <w:proofErr w:type="spellEnd"/>
      <w:r w:rsidRPr="00E459F1">
        <w:rPr>
          <w:rFonts w:ascii="Calibri" w:hAnsi="Calibri" w:cs="Calibri"/>
        </w:rPr>
        <w:t xml:space="preserve"> – OAB/MT 4.717. </w:t>
      </w:r>
    </w:p>
    <w:p w:rsidR="00FF079E" w:rsidRPr="00E459F1" w:rsidRDefault="001D72BE" w:rsidP="00EF5BF6">
      <w:pPr>
        <w:jc w:val="both"/>
        <w:rPr>
          <w:rFonts w:ascii="Calibri" w:hAnsi="Calibri" w:cs="Calibri"/>
        </w:rPr>
      </w:pPr>
      <w:r w:rsidRPr="00E459F1">
        <w:rPr>
          <w:rFonts w:ascii="Calibri" w:hAnsi="Calibri" w:cs="Calibri"/>
        </w:rPr>
        <w:t>1</w:t>
      </w:r>
      <w:r w:rsidR="008225F7" w:rsidRPr="00E459F1">
        <w:rPr>
          <w:rFonts w:ascii="Calibri" w:hAnsi="Calibri" w:cs="Calibri"/>
        </w:rPr>
        <w:t>ª Junta de Julgamento de Recursos</w:t>
      </w:r>
    </w:p>
    <w:p w:rsidR="00CA3AD0" w:rsidRPr="00AB754A" w:rsidRDefault="00680E81" w:rsidP="00CA3AD0">
      <w:pPr>
        <w:jc w:val="center"/>
        <w:rPr>
          <w:rFonts w:ascii="Calibri" w:hAnsi="Calibri" w:cs="Calibri"/>
          <w:b/>
          <w:sz w:val="22"/>
          <w:szCs w:val="22"/>
        </w:rPr>
      </w:pPr>
      <w:r w:rsidRPr="00AB754A">
        <w:rPr>
          <w:rFonts w:ascii="Calibri" w:hAnsi="Calibri" w:cs="Calibri"/>
          <w:b/>
          <w:sz w:val="22"/>
          <w:szCs w:val="22"/>
        </w:rPr>
        <w:t xml:space="preserve">Acórdão – </w:t>
      </w:r>
      <w:r w:rsidR="003E3C1C">
        <w:rPr>
          <w:rFonts w:ascii="Calibri" w:hAnsi="Calibri" w:cs="Calibri"/>
          <w:b/>
          <w:sz w:val="22"/>
          <w:szCs w:val="22"/>
        </w:rPr>
        <w:t>051</w:t>
      </w:r>
      <w:r w:rsidR="00C305AA" w:rsidRPr="00AB754A">
        <w:rPr>
          <w:rFonts w:ascii="Calibri" w:hAnsi="Calibri" w:cs="Calibri"/>
          <w:b/>
          <w:sz w:val="22"/>
          <w:szCs w:val="22"/>
        </w:rPr>
        <w:t>/2021</w:t>
      </w:r>
    </w:p>
    <w:p w:rsidR="00E459F1" w:rsidRPr="00E459F1" w:rsidRDefault="00E459F1" w:rsidP="00CD68E4">
      <w:pPr>
        <w:jc w:val="both"/>
        <w:rPr>
          <w:rFonts w:ascii="Calibri" w:hAnsi="Calibri" w:cs="Calibri"/>
          <w:sz w:val="22"/>
          <w:szCs w:val="22"/>
        </w:rPr>
      </w:pPr>
    </w:p>
    <w:p w:rsidR="00AB754A" w:rsidRPr="00E459F1" w:rsidRDefault="00E459F1" w:rsidP="00CD68E4">
      <w:pPr>
        <w:jc w:val="both"/>
        <w:rPr>
          <w:rFonts w:ascii="Calibri" w:hAnsi="Calibri" w:cs="Calibri"/>
          <w:sz w:val="22"/>
          <w:szCs w:val="22"/>
        </w:rPr>
      </w:pPr>
      <w:r w:rsidRPr="00E459F1">
        <w:rPr>
          <w:rFonts w:ascii="Calibri" w:hAnsi="Calibri" w:cs="Calibri"/>
          <w:sz w:val="22"/>
          <w:szCs w:val="22"/>
        </w:rPr>
        <w:t>Auto de Infração n. 125429, de 26/04/2016. Por desmatar área de 117,13 hectares, dentro do Parque Estadual Serra Ricardo Franco. Termo de Embargo/Interdição n. 104419, de 26/04/2016. Decisão Administrativa n. 1189/SPA/SEMA/2017, pela homologação do Auto de Infração n. 125429, arbitrando multa de R$ 702.780,00 (setecentos e dois mil e setecentos e oitenta reais), com fulcro no artigo 49 do Decreto Federal 6.514/08. Requer o recorrente preliminarmente, se digne de conceder o efeito suspensivo, a anulação do Auto de Infração e correspondente Termo de Embargo lavrados, tendo em vista que se encontram embasados em fatos prescritos/decadentes e com vício formal insanável (art. 100 do Decreto Federal 6.514/08) e, por conseguinte, arquivando, de plano, o processo administrativo, tendo em vista que restou demonstrado à exaustão da insubsistência da autuação. Requer também que seja observado o disposto na legislação que regulamenta o SIMCAR/2017, com sua imediata aplicabilidade, quanto suspensão do processo administrativo de Auto de Infração e redução de multa, caso seja eventualmente mantida a homologação do Auto de Infração, o que se admite no campo da hipótese.</w:t>
      </w:r>
      <w:r w:rsidR="009309ED">
        <w:rPr>
          <w:rFonts w:ascii="Calibri" w:hAnsi="Calibri" w:cs="Calibri"/>
          <w:sz w:val="22"/>
          <w:szCs w:val="22"/>
        </w:rPr>
        <w:t xml:space="preserve"> Recurso provido. </w:t>
      </w:r>
      <w:bookmarkStart w:id="0" w:name="_GoBack"/>
      <w:bookmarkEnd w:id="0"/>
    </w:p>
    <w:p w:rsidR="00AB754A" w:rsidRPr="00E459F1" w:rsidRDefault="00AB754A" w:rsidP="00CD68E4">
      <w:pPr>
        <w:jc w:val="both"/>
        <w:rPr>
          <w:rFonts w:ascii="Calibri" w:hAnsi="Calibri" w:cs="Calibri"/>
          <w:sz w:val="22"/>
          <w:szCs w:val="22"/>
        </w:rPr>
      </w:pPr>
    </w:p>
    <w:p w:rsidR="008225F7" w:rsidRPr="00E459F1" w:rsidRDefault="00CB770A" w:rsidP="00CD68E4">
      <w:pPr>
        <w:jc w:val="both"/>
        <w:rPr>
          <w:rFonts w:ascii="Calibri" w:hAnsi="Calibri" w:cs="Calibri"/>
          <w:sz w:val="22"/>
          <w:szCs w:val="22"/>
        </w:rPr>
      </w:pPr>
      <w:r w:rsidRPr="00E459F1">
        <w:rPr>
          <w:rFonts w:ascii="Calibri" w:hAnsi="Calibri" w:cs="Calibri"/>
          <w:sz w:val="22"/>
          <w:szCs w:val="22"/>
        </w:rPr>
        <w:t>Vistos, relatados e discu</w:t>
      </w:r>
      <w:r w:rsidR="00BC74CB" w:rsidRPr="00E459F1">
        <w:rPr>
          <w:rFonts w:ascii="Calibri" w:hAnsi="Calibri" w:cs="Calibri"/>
          <w:sz w:val="22"/>
          <w:szCs w:val="22"/>
        </w:rPr>
        <w:t xml:space="preserve">tidos, decidiram os membros da </w:t>
      </w:r>
      <w:r w:rsidR="001D72BE" w:rsidRPr="00E459F1">
        <w:rPr>
          <w:rFonts w:ascii="Calibri" w:hAnsi="Calibri" w:cs="Calibri"/>
          <w:sz w:val="22"/>
          <w:szCs w:val="22"/>
        </w:rPr>
        <w:t>1</w:t>
      </w:r>
      <w:r w:rsidRPr="00E459F1">
        <w:rPr>
          <w:rFonts w:ascii="Calibri" w:hAnsi="Calibri" w:cs="Calibri"/>
          <w:sz w:val="22"/>
          <w:szCs w:val="22"/>
        </w:rPr>
        <w:t xml:space="preserve">ª </w:t>
      </w:r>
      <w:r w:rsidR="006F6EE3" w:rsidRPr="00E459F1">
        <w:rPr>
          <w:rFonts w:ascii="Calibri" w:hAnsi="Calibri" w:cs="Calibri"/>
          <w:sz w:val="22"/>
          <w:szCs w:val="22"/>
        </w:rPr>
        <w:t>Junta de Julgamento de Recurso</w:t>
      </w:r>
      <w:r w:rsidR="000D6BBB" w:rsidRPr="00E459F1">
        <w:rPr>
          <w:rFonts w:ascii="Calibri" w:hAnsi="Calibri" w:cs="Calibri"/>
          <w:sz w:val="22"/>
          <w:szCs w:val="22"/>
        </w:rPr>
        <w:t>s</w:t>
      </w:r>
      <w:r w:rsidR="009B394F" w:rsidRPr="00E459F1">
        <w:rPr>
          <w:rFonts w:ascii="Calibri" w:hAnsi="Calibri" w:cs="Calibri"/>
          <w:sz w:val="22"/>
          <w:szCs w:val="22"/>
        </w:rPr>
        <w:t xml:space="preserve">, </w:t>
      </w:r>
      <w:r w:rsidR="00E459F1" w:rsidRPr="00E459F1">
        <w:rPr>
          <w:rFonts w:ascii="Calibri" w:hAnsi="Calibri" w:cs="Calibri"/>
          <w:sz w:val="22"/>
          <w:szCs w:val="22"/>
        </w:rPr>
        <w:t>por maioria, acolher o voto do revisor, pois em qualquer prisma que se analise a contagem do prazo prescricional, superado estará o quinquênio legal, seja considerando o período entre a data da prática da infração (2007) e a data da lavratura do auto de infração (2016), cujo lapso temporal abrange praticamente 8 (oito) anos, ou, considerando a data da prática da infração e o momento do pronunciamento da decisão neste recurso administrativo, cujo interregno supera. Assim, fica evidenciado que, em ambas as avaliações estará caracterizada a prescrição da pretensão punitiva do Estado. Diante de tudo o que foi exposto, requer para reformar a decisão administrativa recorrida no sentido de acatar a prescrição da pretensão punitiva do Estado e, ao mesmo tempo, deixo ressaltado a inviabilidade de manutenção dos atos administrativos sancionadores em razão dos vícios insanáveis que estão acometidos, sendo impositivo o arquivamento dos autos.</w:t>
      </w:r>
    </w:p>
    <w:p w:rsidR="00CB770A" w:rsidRPr="00E459F1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E459F1">
        <w:rPr>
          <w:rFonts w:ascii="Calibri" w:hAnsi="Calibri" w:cs="Calibri"/>
          <w:sz w:val="22"/>
          <w:szCs w:val="22"/>
        </w:rPr>
        <w:t>Presentes à votação os seguintes membros:</w:t>
      </w:r>
    </w:p>
    <w:p w:rsidR="00392B12" w:rsidRPr="00E459F1" w:rsidRDefault="001D72BE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E459F1">
        <w:rPr>
          <w:rFonts w:ascii="Calibri" w:hAnsi="Calibri" w:cs="Calibri"/>
          <w:b/>
          <w:sz w:val="22"/>
          <w:szCs w:val="22"/>
        </w:rPr>
        <w:t>Letícia Cristina Xavier de Figueiredo</w:t>
      </w:r>
    </w:p>
    <w:p w:rsidR="00FF079E" w:rsidRPr="00E459F1" w:rsidRDefault="00AB754A" w:rsidP="00CB770A">
      <w:pPr>
        <w:jc w:val="both"/>
        <w:rPr>
          <w:rFonts w:ascii="Calibri" w:hAnsi="Calibri" w:cs="Calibri"/>
          <w:sz w:val="22"/>
          <w:szCs w:val="22"/>
        </w:rPr>
      </w:pPr>
      <w:r w:rsidRPr="00E459F1">
        <w:rPr>
          <w:rFonts w:ascii="Calibri" w:hAnsi="Calibri" w:cs="Calibri"/>
          <w:sz w:val="22"/>
          <w:szCs w:val="22"/>
        </w:rPr>
        <w:t>Representante da SEAF</w:t>
      </w:r>
    </w:p>
    <w:p w:rsidR="00CB770A" w:rsidRPr="00E459F1" w:rsidRDefault="001D72BE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E459F1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Pr="00E459F1">
        <w:rPr>
          <w:rFonts w:ascii="Calibri" w:hAnsi="Calibri" w:cs="Calibri"/>
          <w:b/>
          <w:sz w:val="22"/>
          <w:szCs w:val="22"/>
        </w:rPr>
        <w:t xml:space="preserve"> Luiz C. Santiago </w:t>
      </w:r>
    </w:p>
    <w:p w:rsidR="00CB770A" w:rsidRPr="00E459F1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E459F1">
        <w:rPr>
          <w:rFonts w:ascii="Calibri" w:hAnsi="Calibri" w:cs="Calibri"/>
          <w:sz w:val="22"/>
          <w:szCs w:val="22"/>
        </w:rPr>
        <w:t xml:space="preserve">Representante da </w:t>
      </w:r>
      <w:r w:rsidR="001D72BE" w:rsidRPr="00E459F1">
        <w:rPr>
          <w:rFonts w:ascii="Calibri" w:hAnsi="Calibri" w:cs="Calibri"/>
          <w:sz w:val="22"/>
          <w:szCs w:val="22"/>
        </w:rPr>
        <w:t>SEMA</w:t>
      </w:r>
    </w:p>
    <w:p w:rsidR="00CB770A" w:rsidRPr="00E459F1" w:rsidRDefault="001D72B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459F1">
        <w:rPr>
          <w:rFonts w:ascii="Calibri" w:hAnsi="Calibri" w:cs="Calibri"/>
          <w:b/>
          <w:sz w:val="22"/>
          <w:szCs w:val="22"/>
        </w:rPr>
        <w:t xml:space="preserve">Edvaldo </w:t>
      </w:r>
      <w:proofErr w:type="spellStart"/>
      <w:r w:rsidRPr="00E459F1">
        <w:rPr>
          <w:rFonts w:ascii="Calibri" w:hAnsi="Calibri" w:cs="Calibri"/>
          <w:b/>
          <w:sz w:val="22"/>
          <w:szCs w:val="22"/>
        </w:rPr>
        <w:t>Belisário</w:t>
      </w:r>
      <w:proofErr w:type="spellEnd"/>
      <w:r w:rsidRPr="00E459F1">
        <w:rPr>
          <w:rFonts w:ascii="Calibri" w:hAnsi="Calibri" w:cs="Calibri"/>
          <w:b/>
          <w:sz w:val="22"/>
          <w:szCs w:val="22"/>
        </w:rPr>
        <w:t xml:space="preserve"> dos Santos</w:t>
      </w:r>
    </w:p>
    <w:p w:rsidR="00CB770A" w:rsidRPr="00E459F1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E459F1">
        <w:rPr>
          <w:rFonts w:ascii="Calibri" w:hAnsi="Calibri" w:cs="Calibri"/>
          <w:sz w:val="22"/>
          <w:szCs w:val="22"/>
        </w:rPr>
        <w:t>Representante da</w:t>
      </w:r>
      <w:r w:rsidR="001D72BE" w:rsidRPr="00E459F1">
        <w:rPr>
          <w:rFonts w:ascii="Calibri" w:hAnsi="Calibri" w:cs="Calibri"/>
          <w:sz w:val="22"/>
          <w:szCs w:val="22"/>
        </w:rPr>
        <w:t xml:space="preserve"> FAMATO</w:t>
      </w:r>
    </w:p>
    <w:p w:rsidR="009325E1" w:rsidRPr="00E459F1" w:rsidRDefault="001D72B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459F1">
        <w:rPr>
          <w:rFonts w:ascii="Calibri" w:hAnsi="Calibri" w:cs="Calibri"/>
          <w:b/>
          <w:sz w:val="22"/>
          <w:szCs w:val="22"/>
        </w:rPr>
        <w:t xml:space="preserve">Francine Gomes </w:t>
      </w:r>
      <w:proofErr w:type="spellStart"/>
      <w:r w:rsidRPr="00E459F1">
        <w:rPr>
          <w:rFonts w:ascii="Calibri" w:hAnsi="Calibri" w:cs="Calibri"/>
          <w:b/>
          <w:sz w:val="22"/>
          <w:szCs w:val="22"/>
        </w:rPr>
        <w:t>Pazini</w:t>
      </w:r>
      <w:proofErr w:type="spellEnd"/>
    </w:p>
    <w:p w:rsidR="00CB770A" w:rsidRPr="00E459F1" w:rsidRDefault="001D72B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459F1">
        <w:rPr>
          <w:rFonts w:ascii="Calibri" w:hAnsi="Calibri" w:cs="Calibri"/>
          <w:sz w:val="22"/>
          <w:szCs w:val="22"/>
        </w:rPr>
        <w:t>Representante do IESCBAP</w:t>
      </w:r>
    </w:p>
    <w:p w:rsidR="00C60BAD" w:rsidRPr="00E459F1" w:rsidRDefault="001D72B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459F1">
        <w:rPr>
          <w:rFonts w:ascii="Calibri" w:hAnsi="Calibri" w:cs="Calibri"/>
          <w:b/>
          <w:sz w:val="22"/>
          <w:szCs w:val="22"/>
        </w:rPr>
        <w:t>Lucas Esteves dos Santos</w:t>
      </w:r>
    </w:p>
    <w:p w:rsidR="00C25848" w:rsidRPr="00E459F1" w:rsidRDefault="001D72BE" w:rsidP="00CB770A">
      <w:pPr>
        <w:jc w:val="both"/>
        <w:rPr>
          <w:rFonts w:ascii="Calibri" w:hAnsi="Calibri" w:cs="Calibri"/>
          <w:sz w:val="22"/>
          <w:szCs w:val="22"/>
        </w:rPr>
      </w:pPr>
      <w:r w:rsidRPr="00E459F1">
        <w:rPr>
          <w:rFonts w:ascii="Calibri" w:hAnsi="Calibri" w:cs="Calibri"/>
          <w:sz w:val="22"/>
          <w:szCs w:val="22"/>
        </w:rPr>
        <w:t>Representante do CARACOL</w:t>
      </w:r>
    </w:p>
    <w:p w:rsidR="00C25848" w:rsidRPr="00E459F1" w:rsidRDefault="001D72BE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E459F1">
        <w:rPr>
          <w:rFonts w:ascii="Calibri" w:hAnsi="Calibri" w:cs="Calibri"/>
          <w:b/>
          <w:sz w:val="22"/>
          <w:szCs w:val="22"/>
        </w:rPr>
        <w:t>Ilvânio</w:t>
      </w:r>
      <w:proofErr w:type="spellEnd"/>
      <w:r w:rsidRPr="00E459F1">
        <w:rPr>
          <w:rFonts w:ascii="Calibri" w:hAnsi="Calibri" w:cs="Calibri"/>
          <w:b/>
          <w:sz w:val="22"/>
          <w:szCs w:val="22"/>
        </w:rPr>
        <w:t xml:space="preserve"> Martins</w:t>
      </w:r>
    </w:p>
    <w:p w:rsidR="00CA7D57" w:rsidRPr="00E459F1" w:rsidRDefault="00BC74CB" w:rsidP="00FF079E">
      <w:pPr>
        <w:jc w:val="both"/>
        <w:rPr>
          <w:rFonts w:ascii="Calibri" w:hAnsi="Calibri" w:cs="Calibri"/>
          <w:sz w:val="22"/>
          <w:szCs w:val="22"/>
        </w:rPr>
      </w:pPr>
      <w:r w:rsidRPr="00E459F1">
        <w:rPr>
          <w:rFonts w:ascii="Calibri" w:hAnsi="Calibri" w:cs="Calibri"/>
          <w:sz w:val="22"/>
          <w:szCs w:val="22"/>
        </w:rPr>
        <w:t>Representante d</w:t>
      </w:r>
      <w:r w:rsidR="001D72BE" w:rsidRPr="00E459F1">
        <w:rPr>
          <w:rFonts w:ascii="Calibri" w:hAnsi="Calibri" w:cs="Calibri"/>
          <w:sz w:val="22"/>
          <w:szCs w:val="22"/>
        </w:rPr>
        <w:t>a ECOTRÓPICA</w:t>
      </w:r>
    </w:p>
    <w:p w:rsidR="003057B9" w:rsidRPr="00E459F1" w:rsidRDefault="003057B9" w:rsidP="00FF079E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E459F1">
        <w:rPr>
          <w:rFonts w:ascii="Calibri" w:hAnsi="Calibri" w:cs="Calibri"/>
          <w:b/>
          <w:sz w:val="22"/>
          <w:szCs w:val="22"/>
        </w:rPr>
        <w:t>Edilberto</w:t>
      </w:r>
      <w:proofErr w:type="spellEnd"/>
      <w:r w:rsidRPr="00E459F1">
        <w:rPr>
          <w:rFonts w:ascii="Calibri" w:hAnsi="Calibri" w:cs="Calibri"/>
          <w:b/>
          <w:sz w:val="22"/>
          <w:szCs w:val="22"/>
        </w:rPr>
        <w:t xml:space="preserve"> Gonçalves de Souza</w:t>
      </w:r>
    </w:p>
    <w:p w:rsidR="003057B9" w:rsidRPr="00E459F1" w:rsidRDefault="003057B9" w:rsidP="00FF079E">
      <w:pPr>
        <w:jc w:val="both"/>
        <w:rPr>
          <w:rFonts w:ascii="Calibri" w:hAnsi="Calibri" w:cs="Calibri"/>
          <w:sz w:val="22"/>
          <w:szCs w:val="22"/>
        </w:rPr>
      </w:pPr>
      <w:r w:rsidRPr="00E459F1">
        <w:rPr>
          <w:rFonts w:ascii="Calibri" w:hAnsi="Calibri" w:cs="Calibri"/>
          <w:sz w:val="22"/>
          <w:szCs w:val="22"/>
        </w:rPr>
        <w:t>Representante da FETIEMT</w:t>
      </w:r>
    </w:p>
    <w:p w:rsidR="003057B9" w:rsidRPr="00E459F1" w:rsidRDefault="003057B9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E459F1">
        <w:rPr>
          <w:rFonts w:ascii="Calibri" w:hAnsi="Calibri" w:cs="Calibri"/>
          <w:b/>
          <w:sz w:val="22"/>
          <w:szCs w:val="22"/>
        </w:rPr>
        <w:t xml:space="preserve">Paulo Marcel </w:t>
      </w:r>
      <w:proofErr w:type="spellStart"/>
      <w:r w:rsidRPr="00E459F1">
        <w:rPr>
          <w:rFonts w:ascii="Calibri" w:hAnsi="Calibri" w:cs="Calibri"/>
          <w:b/>
          <w:sz w:val="22"/>
          <w:szCs w:val="22"/>
        </w:rPr>
        <w:t>Grisoste</w:t>
      </w:r>
      <w:proofErr w:type="spellEnd"/>
      <w:r w:rsidRPr="00E459F1">
        <w:rPr>
          <w:rFonts w:ascii="Calibri" w:hAnsi="Calibri" w:cs="Calibri"/>
          <w:b/>
          <w:sz w:val="22"/>
          <w:szCs w:val="22"/>
        </w:rPr>
        <w:t xml:space="preserve"> S. Barbosa</w:t>
      </w:r>
    </w:p>
    <w:p w:rsidR="003057B9" w:rsidRPr="00E459F1" w:rsidRDefault="003057B9" w:rsidP="00FF079E">
      <w:pPr>
        <w:jc w:val="both"/>
        <w:rPr>
          <w:rFonts w:ascii="Calibri" w:hAnsi="Calibri" w:cs="Calibri"/>
          <w:sz w:val="22"/>
          <w:szCs w:val="22"/>
        </w:rPr>
      </w:pPr>
      <w:r w:rsidRPr="00E459F1">
        <w:rPr>
          <w:rFonts w:ascii="Calibri" w:hAnsi="Calibri" w:cs="Calibri"/>
          <w:sz w:val="22"/>
          <w:szCs w:val="22"/>
        </w:rPr>
        <w:t>Representante da AMM</w:t>
      </w:r>
    </w:p>
    <w:p w:rsidR="00CB770A" w:rsidRPr="00E459F1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E459F1">
        <w:rPr>
          <w:rFonts w:ascii="Calibri" w:hAnsi="Calibri" w:cs="Calibri"/>
          <w:sz w:val="22"/>
          <w:szCs w:val="22"/>
        </w:rPr>
        <w:t>Cuiabá,</w:t>
      </w:r>
      <w:r w:rsidR="005614B8" w:rsidRPr="00E459F1">
        <w:rPr>
          <w:rFonts w:ascii="Calibri" w:hAnsi="Calibri" w:cs="Calibri"/>
          <w:sz w:val="22"/>
          <w:szCs w:val="22"/>
        </w:rPr>
        <w:t xml:space="preserve"> </w:t>
      </w:r>
      <w:r w:rsidR="001D72BE" w:rsidRPr="00E459F1">
        <w:rPr>
          <w:rFonts w:ascii="Calibri" w:hAnsi="Calibri" w:cs="Calibri"/>
          <w:sz w:val="22"/>
          <w:szCs w:val="22"/>
        </w:rPr>
        <w:t>15</w:t>
      </w:r>
      <w:r w:rsidR="00006C9B" w:rsidRPr="00E459F1">
        <w:rPr>
          <w:rFonts w:ascii="Calibri" w:hAnsi="Calibri" w:cs="Calibri"/>
          <w:sz w:val="22"/>
          <w:szCs w:val="22"/>
        </w:rPr>
        <w:t xml:space="preserve"> de junho</w:t>
      </w:r>
      <w:r w:rsidR="00C25848" w:rsidRPr="00E459F1">
        <w:rPr>
          <w:rFonts w:ascii="Calibri" w:hAnsi="Calibri" w:cs="Calibri"/>
          <w:sz w:val="22"/>
          <w:szCs w:val="22"/>
        </w:rPr>
        <w:t xml:space="preserve"> de 2021</w:t>
      </w:r>
      <w:r w:rsidR="00AE0F4F" w:rsidRPr="00E459F1">
        <w:rPr>
          <w:rFonts w:ascii="Calibri" w:hAnsi="Calibri" w:cs="Calibri"/>
          <w:sz w:val="22"/>
          <w:szCs w:val="22"/>
        </w:rPr>
        <w:t>.</w:t>
      </w:r>
    </w:p>
    <w:p w:rsidR="00CB770A" w:rsidRPr="00E459F1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006C9B" w:rsidRPr="00E459F1" w:rsidRDefault="00006C9B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E459F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1D72BE" w:rsidRPr="00E459F1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="001D72BE" w:rsidRPr="00E459F1">
        <w:rPr>
          <w:rFonts w:ascii="Calibri" w:hAnsi="Calibri" w:cs="Calibri"/>
          <w:b/>
          <w:sz w:val="22"/>
          <w:szCs w:val="22"/>
        </w:rPr>
        <w:t xml:space="preserve"> Luiz C. Santiago </w:t>
      </w:r>
      <w:r w:rsidR="005614B8" w:rsidRPr="00E459F1">
        <w:rPr>
          <w:rFonts w:ascii="Calibri" w:hAnsi="Calibri" w:cs="Calibri"/>
          <w:b/>
          <w:sz w:val="22"/>
          <w:szCs w:val="22"/>
        </w:rPr>
        <w:t xml:space="preserve">     </w:t>
      </w:r>
    </w:p>
    <w:p w:rsidR="00415090" w:rsidRPr="00E459F1" w:rsidRDefault="005614B8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E459F1">
        <w:rPr>
          <w:rFonts w:ascii="Calibri" w:hAnsi="Calibri" w:cs="Calibri"/>
          <w:b/>
          <w:sz w:val="22"/>
          <w:szCs w:val="22"/>
        </w:rPr>
        <w:t xml:space="preserve"> </w:t>
      </w:r>
      <w:r w:rsidR="001D72BE" w:rsidRPr="00E459F1">
        <w:rPr>
          <w:rFonts w:ascii="Calibri" w:hAnsi="Calibri" w:cs="Calibri"/>
          <w:b/>
          <w:sz w:val="22"/>
          <w:szCs w:val="22"/>
        </w:rPr>
        <w:t xml:space="preserve">   </w:t>
      </w:r>
      <w:r w:rsidRPr="00E459F1">
        <w:rPr>
          <w:rFonts w:ascii="Calibri" w:hAnsi="Calibri" w:cs="Calibri"/>
          <w:b/>
          <w:sz w:val="22"/>
          <w:szCs w:val="22"/>
        </w:rPr>
        <w:t xml:space="preserve">Presidente da </w:t>
      </w:r>
      <w:r w:rsidR="001D72BE" w:rsidRPr="00E459F1">
        <w:rPr>
          <w:rFonts w:ascii="Calibri" w:hAnsi="Calibri" w:cs="Calibri"/>
          <w:b/>
          <w:sz w:val="22"/>
          <w:szCs w:val="22"/>
        </w:rPr>
        <w:t>1</w:t>
      </w:r>
      <w:r w:rsidR="00CB770A" w:rsidRPr="00E459F1">
        <w:rPr>
          <w:rFonts w:ascii="Calibri" w:hAnsi="Calibri" w:cs="Calibri"/>
          <w:b/>
          <w:sz w:val="22"/>
          <w:szCs w:val="22"/>
        </w:rPr>
        <w:t>ª J.J.R.</w:t>
      </w:r>
    </w:p>
    <w:sectPr w:rsidR="00415090" w:rsidRPr="00E459F1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A0"/>
    <w:rsid w:val="00006C9B"/>
    <w:rsid w:val="00010C89"/>
    <w:rsid w:val="0001148C"/>
    <w:rsid w:val="00023252"/>
    <w:rsid w:val="00023A56"/>
    <w:rsid w:val="00027289"/>
    <w:rsid w:val="00045585"/>
    <w:rsid w:val="00053617"/>
    <w:rsid w:val="00053E01"/>
    <w:rsid w:val="0006041D"/>
    <w:rsid w:val="0006459D"/>
    <w:rsid w:val="00064698"/>
    <w:rsid w:val="00065325"/>
    <w:rsid w:val="00082A79"/>
    <w:rsid w:val="00093F28"/>
    <w:rsid w:val="000A091B"/>
    <w:rsid w:val="000C2F19"/>
    <w:rsid w:val="000D25F2"/>
    <w:rsid w:val="000D6BBB"/>
    <w:rsid w:val="000E0A5F"/>
    <w:rsid w:val="000E2616"/>
    <w:rsid w:val="000E30FF"/>
    <w:rsid w:val="000F14C4"/>
    <w:rsid w:val="000F1EBF"/>
    <w:rsid w:val="00112E94"/>
    <w:rsid w:val="00113654"/>
    <w:rsid w:val="00120D3E"/>
    <w:rsid w:val="0013745C"/>
    <w:rsid w:val="00142FA4"/>
    <w:rsid w:val="00146231"/>
    <w:rsid w:val="00156EE8"/>
    <w:rsid w:val="00163398"/>
    <w:rsid w:val="00181947"/>
    <w:rsid w:val="00195194"/>
    <w:rsid w:val="001A0A3B"/>
    <w:rsid w:val="001B41C5"/>
    <w:rsid w:val="001B688B"/>
    <w:rsid w:val="001B70F0"/>
    <w:rsid w:val="001D0B8C"/>
    <w:rsid w:val="001D208A"/>
    <w:rsid w:val="001D3B89"/>
    <w:rsid w:val="001D72BE"/>
    <w:rsid w:val="001E411A"/>
    <w:rsid w:val="001E56C9"/>
    <w:rsid w:val="001E6D5D"/>
    <w:rsid w:val="001F517D"/>
    <w:rsid w:val="0022180E"/>
    <w:rsid w:val="00223A65"/>
    <w:rsid w:val="00227C95"/>
    <w:rsid w:val="002450C2"/>
    <w:rsid w:val="00245A9C"/>
    <w:rsid w:val="00246110"/>
    <w:rsid w:val="002742C9"/>
    <w:rsid w:val="00296C1E"/>
    <w:rsid w:val="002B7597"/>
    <w:rsid w:val="002D638D"/>
    <w:rsid w:val="002E5A5C"/>
    <w:rsid w:val="002F0516"/>
    <w:rsid w:val="002F3FCD"/>
    <w:rsid w:val="002F7057"/>
    <w:rsid w:val="003057B9"/>
    <w:rsid w:val="003144FF"/>
    <w:rsid w:val="00337756"/>
    <w:rsid w:val="003409AD"/>
    <w:rsid w:val="003446D4"/>
    <w:rsid w:val="00351A1F"/>
    <w:rsid w:val="00354747"/>
    <w:rsid w:val="00356DB1"/>
    <w:rsid w:val="00360B14"/>
    <w:rsid w:val="0036361D"/>
    <w:rsid w:val="0036388D"/>
    <w:rsid w:val="0036559A"/>
    <w:rsid w:val="00365F4B"/>
    <w:rsid w:val="00377F2B"/>
    <w:rsid w:val="00384B1A"/>
    <w:rsid w:val="00392B12"/>
    <w:rsid w:val="00395779"/>
    <w:rsid w:val="003A5489"/>
    <w:rsid w:val="003B126C"/>
    <w:rsid w:val="003C6558"/>
    <w:rsid w:val="003C7131"/>
    <w:rsid w:val="003D0B2B"/>
    <w:rsid w:val="003E3C1C"/>
    <w:rsid w:val="003F5B1E"/>
    <w:rsid w:val="003F7AEF"/>
    <w:rsid w:val="00404299"/>
    <w:rsid w:val="00415090"/>
    <w:rsid w:val="00442766"/>
    <w:rsid w:val="004542C4"/>
    <w:rsid w:val="00463E67"/>
    <w:rsid w:val="004734D5"/>
    <w:rsid w:val="004767A6"/>
    <w:rsid w:val="00484178"/>
    <w:rsid w:val="0048619D"/>
    <w:rsid w:val="00494594"/>
    <w:rsid w:val="00497023"/>
    <w:rsid w:val="004A2D73"/>
    <w:rsid w:val="004B03B9"/>
    <w:rsid w:val="004C5318"/>
    <w:rsid w:val="004E5C27"/>
    <w:rsid w:val="00510988"/>
    <w:rsid w:val="00510CFC"/>
    <w:rsid w:val="00512C5F"/>
    <w:rsid w:val="00532C11"/>
    <w:rsid w:val="00534701"/>
    <w:rsid w:val="005455F6"/>
    <w:rsid w:val="005614B8"/>
    <w:rsid w:val="005660D8"/>
    <w:rsid w:val="0056733F"/>
    <w:rsid w:val="0057367D"/>
    <w:rsid w:val="00577B88"/>
    <w:rsid w:val="0058367A"/>
    <w:rsid w:val="00587CCB"/>
    <w:rsid w:val="005A658A"/>
    <w:rsid w:val="005B4957"/>
    <w:rsid w:val="005E28A3"/>
    <w:rsid w:val="005E590E"/>
    <w:rsid w:val="005F3F6C"/>
    <w:rsid w:val="0060699D"/>
    <w:rsid w:val="006245E2"/>
    <w:rsid w:val="0065149C"/>
    <w:rsid w:val="00664F10"/>
    <w:rsid w:val="00677850"/>
    <w:rsid w:val="00680E81"/>
    <w:rsid w:val="00681BB2"/>
    <w:rsid w:val="006961F5"/>
    <w:rsid w:val="006B0820"/>
    <w:rsid w:val="006B1605"/>
    <w:rsid w:val="006F1B7C"/>
    <w:rsid w:val="006F6550"/>
    <w:rsid w:val="006F6EE3"/>
    <w:rsid w:val="00704985"/>
    <w:rsid w:val="00707B29"/>
    <w:rsid w:val="00731C14"/>
    <w:rsid w:val="00733BF4"/>
    <w:rsid w:val="007369B2"/>
    <w:rsid w:val="00746BC5"/>
    <w:rsid w:val="00771B0D"/>
    <w:rsid w:val="007721B4"/>
    <w:rsid w:val="00786006"/>
    <w:rsid w:val="007B3251"/>
    <w:rsid w:val="007B4262"/>
    <w:rsid w:val="007D0596"/>
    <w:rsid w:val="007D15AE"/>
    <w:rsid w:val="007D2B6B"/>
    <w:rsid w:val="007D3D05"/>
    <w:rsid w:val="007D4553"/>
    <w:rsid w:val="007D61E0"/>
    <w:rsid w:val="007D7210"/>
    <w:rsid w:val="007E64A0"/>
    <w:rsid w:val="008225F7"/>
    <w:rsid w:val="0082368E"/>
    <w:rsid w:val="00841510"/>
    <w:rsid w:val="00841581"/>
    <w:rsid w:val="0084504A"/>
    <w:rsid w:val="00845E06"/>
    <w:rsid w:val="008718CE"/>
    <w:rsid w:val="00875870"/>
    <w:rsid w:val="008853D0"/>
    <w:rsid w:val="00891533"/>
    <w:rsid w:val="0089516C"/>
    <w:rsid w:val="008A0B7A"/>
    <w:rsid w:val="008B5D37"/>
    <w:rsid w:val="008C0572"/>
    <w:rsid w:val="008C1B72"/>
    <w:rsid w:val="008C6389"/>
    <w:rsid w:val="008D16A6"/>
    <w:rsid w:val="008D43FB"/>
    <w:rsid w:val="0090413E"/>
    <w:rsid w:val="00907870"/>
    <w:rsid w:val="00907F83"/>
    <w:rsid w:val="009259DB"/>
    <w:rsid w:val="009309ED"/>
    <w:rsid w:val="009325E1"/>
    <w:rsid w:val="00945B6F"/>
    <w:rsid w:val="00946F10"/>
    <w:rsid w:val="00947F9A"/>
    <w:rsid w:val="00954BD2"/>
    <w:rsid w:val="00966392"/>
    <w:rsid w:val="00966CB5"/>
    <w:rsid w:val="009707E0"/>
    <w:rsid w:val="0098639B"/>
    <w:rsid w:val="00991465"/>
    <w:rsid w:val="009942BA"/>
    <w:rsid w:val="009B1E98"/>
    <w:rsid w:val="009B394F"/>
    <w:rsid w:val="009C32C2"/>
    <w:rsid w:val="009E710D"/>
    <w:rsid w:val="00A03904"/>
    <w:rsid w:val="00A05F01"/>
    <w:rsid w:val="00A32965"/>
    <w:rsid w:val="00A37439"/>
    <w:rsid w:val="00A412B8"/>
    <w:rsid w:val="00A445B1"/>
    <w:rsid w:val="00A53D3A"/>
    <w:rsid w:val="00A53DC5"/>
    <w:rsid w:val="00A5586F"/>
    <w:rsid w:val="00A606AD"/>
    <w:rsid w:val="00A60732"/>
    <w:rsid w:val="00A75721"/>
    <w:rsid w:val="00A86B1F"/>
    <w:rsid w:val="00A92A3C"/>
    <w:rsid w:val="00AA7BF5"/>
    <w:rsid w:val="00AB05AF"/>
    <w:rsid w:val="00AB4A27"/>
    <w:rsid w:val="00AB574A"/>
    <w:rsid w:val="00AB754A"/>
    <w:rsid w:val="00AC2C35"/>
    <w:rsid w:val="00AE0F4F"/>
    <w:rsid w:val="00AE1F16"/>
    <w:rsid w:val="00AE2822"/>
    <w:rsid w:val="00AE7DC7"/>
    <w:rsid w:val="00AF4466"/>
    <w:rsid w:val="00AF6FD5"/>
    <w:rsid w:val="00B039ED"/>
    <w:rsid w:val="00B04293"/>
    <w:rsid w:val="00B135B4"/>
    <w:rsid w:val="00B13FD2"/>
    <w:rsid w:val="00B17996"/>
    <w:rsid w:val="00B43806"/>
    <w:rsid w:val="00B5239F"/>
    <w:rsid w:val="00B60D3B"/>
    <w:rsid w:val="00B74443"/>
    <w:rsid w:val="00BA225B"/>
    <w:rsid w:val="00BB208E"/>
    <w:rsid w:val="00BC7412"/>
    <w:rsid w:val="00BC74CB"/>
    <w:rsid w:val="00BD287A"/>
    <w:rsid w:val="00BD7AE2"/>
    <w:rsid w:val="00C10231"/>
    <w:rsid w:val="00C1305E"/>
    <w:rsid w:val="00C14D4F"/>
    <w:rsid w:val="00C25848"/>
    <w:rsid w:val="00C305AA"/>
    <w:rsid w:val="00C339AE"/>
    <w:rsid w:val="00C379B5"/>
    <w:rsid w:val="00C45E59"/>
    <w:rsid w:val="00C60BAD"/>
    <w:rsid w:val="00C82DAD"/>
    <w:rsid w:val="00C93FC5"/>
    <w:rsid w:val="00C97156"/>
    <w:rsid w:val="00CA3AD0"/>
    <w:rsid w:val="00CA58A8"/>
    <w:rsid w:val="00CA7D57"/>
    <w:rsid w:val="00CB025B"/>
    <w:rsid w:val="00CB770A"/>
    <w:rsid w:val="00CC1BA0"/>
    <w:rsid w:val="00CC388F"/>
    <w:rsid w:val="00CC73E4"/>
    <w:rsid w:val="00CD2816"/>
    <w:rsid w:val="00CD68E4"/>
    <w:rsid w:val="00CF00D4"/>
    <w:rsid w:val="00D25D7C"/>
    <w:rsid w:val="00D45785"/>
    <w:rsid w:val="00D473D9"/>
    <w:rsid w:val="00D74DCB"/>
    <w:rsid w:val="00D77EAD"/>
    <w:rsid w:val="00DA6D0C"/>
    <w:rsid w:val="00DC7EA9"/>
    <w:rsid w:val="00DD6CDD"/>
    <w:rsid w:val="00DE3351"/>
    <w:rsid w:val="00DE3978"/>
    <w:rsid w:val="00DF0573"/>
    <w:rsid w:val="00E10642"/>
    <w:rsid w:val="00E2151D"/>
    <w:rsid w:val="00E3035C"/>
    <w:rsid w:val="00E324DB"/>
    <w:rsid w:val="00E3466E"/>
    <w:rsid w:val="00E366D2"/>
    <w:rsid w:val="00E459F1"/>
    <w:rsid w:val="00E544F8"/>
    <w:rsid w:val="00E5521D"/>
    <w:rsid w:val="00E669DC"/>
    <w:rsid w:val="00E752A7"/>
    <w:rsid w:val="00E917F3"/>
    <w:rsid w:val="00EA1E8A"/>
    <w:rsid w:val="00EB4E20"/>
    <w:rsid w:val="00EC2EFA"/>
    <w:rsid w:val="00EE102F"/>
    <w:rsid w:val="00EF34C0"/>
    <w:rsid w:val="00EF5BF6"/>
    <w:rsid w:val="00F11B00"/>
    <w:rsid w:val="00F20B70"/>
    <w:rsid w:val="00F23284"/>
    <w:rsid w:val="00F35572"/>
    <w:rsid w:val="00FA4BB4"/>
    <w:rsid w:val="00FA4C3B"/>
    <w:rsid w:val="00FA5620"/>
    <w:rsid w:val="00FC0C58"/>
    <w:rsid w:val="00FD28E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8B18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182DC-6A4B-4AA4-B3E2-5AAB7222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6</cp:revision>
  <cp:lastPrinted>2021-06-01T14:33:00Z</cp:lastPrinted>
  <dcterms:created xsi:type="dcterms:W3CDTF">2021-06-16T13:34:00Z</dcterms:created>
  <dcterms:modified xsi:type="dcterms:W3CDTF">2021-06-16T13:50:00Z</dcterms:modified>
</cp:coreProperties>
</file>